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A06" w:rsidRDefault="002E3A06" w:rsidP="002E3A06">
      <w:pPr>
        <w:ind w:left="6521"/>
      </w:pPr>
      <w:r>
        <w:t>ЗАТВЕРДЖЕНО</w:t>
      </w:r>
    </w:p>
    <w:p w:rsidR="002E3A06" w:rsidRDefault="002E3A06" w:rsidP="002E3A06">
      <w:pPr>
        <w:ind w:left="6480"/>
      </w:pPr>
      <w:r>
        <w:t xml:space="preserve">Наказ начальника </w:t>
      </w:r>
    </w:p>
    <w:p w:rsidR="002E3A06" w:rsidRDefault="002E3A06" w:rsidP="002E3A06">
      <w:pPr>
        <w:ind w:left="6480"/>
      </w:pPr>
      <w:r>
        <w:t>управління соціального захисту населення Добропільської міської ради</w:t>
      </w:r>
    </w:p>
    <w:p w:rsidR="002E3A06" w:rsidRDefault="002E3A06" w:rsidP="002E3A06">
      <w:pPr>
        <w:ind w:left="6480"/>
        <w:rPr>
          <w:b/>
          <w:sz w:val="26"/>
          <w:szCs w:val="26"/>
        </w:rPr>
      </w:pPr>
      <w:r>
        <w:rPr>
          <w:u w:val="single"/>
        </w:rPr>
        <w:t>10 січня 2019 р.</w:t>
      </w:r>
      <w:r>
        <w:t xml:space="preserve"> № </w:t>
      </w:r>
      <w:r>
        <w:rPr>
          <w:u w:val="single"/>
        </w:rPr>
        <w:t>09/02-13</w:t>
      </w:r>
    </w:p>
    <w:p w:rsidR="002E3A06" w:rsidRPr="005F4A22" w:rsidRDefault="002E3A06" w:rsidP="002E3A06">
      <w:pPr>
        <w:jc w:val="center"/>
        <w:rPr>
          <w:b/>
          <w:sz w:val="28"/>
          <w:szCs w:val="28"/>
          <w:lang w:val="ru-RU"/>
        </w:rPr>
      </w:pPr>
    </w:p>
    <w:p w:rsidR="002E3A06" w:rsidRPr="00E14719" w:rsidRDefault="002E3A06" w:rsidP="002E3A06">
      <w:pPr>
        <w:jc w:val="center"/>
        <w:rPr>
          <w:b/>
          <w:sz w:val="28"/>
          <w:szCs w:val="28"/>
        </w:rPr>
      </w:pPr>
      <w:r w:rsidRPr="00E14719">
        <w:rPr>
          <w:b/>
          <w:sz w:val="28"/>
          <w:szCs w:val="28"/>
        </w:rPr>
        <w:t>Технологічна картка адміністративної послуги</w:t>
      </w:r>
    </w:p>
    <w:p w:rsidR="002E3A06" w:rsidRPr="00FC0826" w:rsidRDefault="005E4ED4" w:rsidP="002E3A06">
      <w:pPr>
        <w:jc w:val="center"/>
        <w:rPr>
          <w:highlight w:val="yellow"/>
        </w:rPr>
      </w:pPr>
      <w:r>
        <w:rPr>
          <w:b/>
          <w:sz w:val="28"/>
          <w:szCs w:val="28"/>
        </w:rPr>
        <w:t>Призначення та виплата одноразової винагороди жінкам, яким присвоєно почесне звання України</w:t>
      </w:r>
      <w:r>
        <w:rPr>
          <w:b/>
        </w:rPr>
        <w:t xml:space="preserve"> </w:t>
      </w:r>
      <w:r>
        <w:rPr>
          <w:rStyle w:val="rvts23"/>
          <w:b/>
          <w:caps/>
        </w:rPr>
        <w:t>«</w:t>
      </w:r>
      <w:r w:rsidRPr="00564FAE">
        <w:rPr>
          <w:b/>
        </w:rPr>
        <w:t>МАТИ-ГЕРОЇНЯ</w:t>
      </w:r>
      <w:r>
        <w:rPr>
          <w:b/>
        </w:rPr>
        <w:t>»</w:t>
      </w:r>
    </w:p>
    <w:p w:rsidR="002E3A06" w:rsidRPr="005F4A22" w:rsidRDefault="002E3A06" w:rsidP="002E3A06"/>
    <w:tbl>
      <w:tblPr>
        <w:tblW w:w="103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727"/>
        <w:gridCol w:w="2518"/>
        <w:gridCol w:w="1559"/>
        <w:gridCol w:w="1452"/>
        <w:gridCol w:w="1383"/>
      </w:tblGrid>
      <w:tr w:rsidR="002E3A06" w:rsidRPr="00590997" w:rsidTr="00056CED">
        <w:tc>
          <w:tcPr>
            <w:tcW w:w="675" w:type="dxa"/>
            <w:vAlign w:val="center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№ п/п</w:t>
            </w:r>
          </w:p>
        </w:tc>
        <w:tc>
          <w:tcPr>
            <w:tcW w:w="2727" w:type="dxa"/>
            <w:vAlign w:val="center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Етапи послуги</w:t>
            </w:r>
          </w:p>
        </w:tc>
        <w:tc>
          <w:tcPr>
            <w:tcW w:w="2518" w:type="dxa"/>
            <w:vAlign w:val="center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Відповідальна посадова</w:t>
            </w: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 xml:space="preserve"> особа</w:t>
            </w:r>
          </w:p>
        </w:tc>
        <w:tc>
          <w:tcPr>
            <w:tcW w:w="1559" w:type="dxa"/>
            <w:vAlign w:val="center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Структурний підрозділ</w:t>
            </w: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 xml:space="preserve">Дія </w:t>
            </w: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 xml:space="preserve">В – виконує, </w:t>
            </w: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 xml:space="preserve">У – бере участь, </w:t>
            </w: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П – погоджує,</w:t>
            </w: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З – затверджує</w:t>
            </w:r>
          </w:p>
        </w:tc>
        <w:tc>
          <w:tcPr>
            <w:tcW w:w="1383" w:type="dxa"/>
            <w:vAlign w:val="center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 xml:space="preserve">Строк  </w:t>
            </w: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 xml:space="preserve">виконання </w:t>
            </w:r>
          </w:p>
        </w:tc>
      </w:tr>
      <w:tr w:rsidR="002E3A06" w:rsidRPr="00590997" w:rsidTr="00056CED">
        <w:trPr>
          <w:trHeight w:val="332"/>
        </w:trPr>
        <w:tc>
          <w:tcPr>
            <w:tcW w:w="675" w:type="dxa"/>
            <w:vAlign w:val="center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1</w:t>
            </w:r>
          </w:p>
        </w:tc>
        <w:tc>
          <w:tcPr>
            <w:tcW w:w="2727" w:type="dxa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 xml:space="preserve">Реєстрація (оформлення) звернення суб’єкта звернення щодо призначення  </w:t>
            </w:r>
            <w:r w:rsidR="00590997" w:rsidRPr="00590997">
              <w:rPr>
                <w:sz w:val="22"/>
                <w:szCs w:val="22"/>
              </w:rPr>
              <w:t xml:space="preserve">одноразової винагороди жінкам, яким присвоєно почесне звання України </w:t>
            </w:r>
            <w:r w:rsidR="00590997" w:rsidRPr="00590997">
              <w:rPr>
                <w:rStyle w:val="rvts23"/>
                <w:caps/>
                <w:sz w:val="22"/>
                <w:szCs w:val="22"/>
              </w:rPr>
              <w:t>«</w:t>
            </w:r>
            <w:r w:rsidR="00590997" w:rsidRPr="00590997">
              <w:rPr>
                <w:sz w:val="22"/>
                <w:szCs w:val="22"/>
              </w:rPr>
              <w:t>МАТИ-ГЕРОЇНЯ»</w:t>
            </w:r>
          </w:p>
        </w:tc>
        <w:tc>
          <w:tcPr>
            <w:tcW w:w="2518" w:type="dxa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 xml:space="preserve">Спеціаліст 1 категорії, Головний спеціаліст  сектору прийому громадян  </w:t>
            </w:r>
          </w:p>
        </w:tc>
        <w:tc>
          <w:tcPr>
            <w:tcW w:w="1559" w:type="dxa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452" w:type="dxa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В</w:t>
            </w:r>
          </w:p>
        </w:tc>
        <w:tc>
          <w:tcPr>
            <w:tcW w:w="1383" w:type="dxa"/>
            <w:vAlign w:val="center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1 день</w:t>
            </w:r>
          </w:p>
        </w:tc>
      </w:tr>
      <w:tr w:rsidR="002E3A06" w:rsidRPr="00590997" w:rsidTr="00056CED">
        <w:tc>
          <w:tcPr>
            <w:tcW w:w="675" w:type="dxa"/>
            <w:vAlign w:val="center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2</w:t>
            </w:r>
          </w:p>
        </w:tc>
        <w:tc>
          <w:tcPr>
            <w:tcW w:w="2727" w:type="dxa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 xml:space="preserve">Опрацювання звернення та оформлення (погодження) результату надання адміністративної послуги  щодо  призначення  </w:t>
            </w:r>
            <w:r w:rsidR="00590997" w:rsidRPr="00590997">
              <w:rPr>
                <w:sz w:val="22"/>
                <w:szCs w:val="22"/>
              </w:rPr>
              <w:t xml:space="preserve">одноразової винагороди жінкам, яким присвоєно почесне звання України </w:t>
            </w:r>
            <w:r w:rsidR="00590997" w:rsidRPr="00590997">
              <w:rPr>
                <w:rStyle w:val="rvts23"/>
                <w:caps/>
                <w:sz w:val="22"/>
                <w:szCs w:val="22"/>
              </w:rPr>
              <w:t>«</w:t>
            </w:r>
            <w:r w:rsidR="00590997" w:rsidRPr="00590997">
              <w:rPr>
                <w:sz w:val="22"/>
                <w:szCs w:val="22"/>
              </w:rPr>
              <w:t>МАТИ-ГЕРОЇНЯ»</w:t>
            </w:r>
          </w:p>
        </w:tc>
        <w:tc>
          <w:tcPr>
            <w:tcW w:w="2518" w:type="dxa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 xml:space="preserve">Начальник  управління  </w:t>
            </w: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Головний  спеціаліст   відділу  грошових виплат  і компенсацій</w:t>
            </w: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452" w:type="dxa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3</w:t>
            </w: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В</w:t>
            </w: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П</w:t>
            </w: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  <w:vAlign w:val="center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10 днів</w:t>
            </w:r>
          </w:p>
        </w:tc>
      </w:tr>
      <w:tr w:rsidR="002E3A06" w:rsidRPr="00590997" w:rsidTr="00056CED">
        <w:trPr>
          <w:trHeight w:val="2151"/>
        </w:trPr>
        <w:tc>
          <w:tcPr>
            <w:tcW w:w="675" w:type="dxa"/>
            <w:vAlign w:val="center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3</w:t>
            </w: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</w:p>
        </w:tc>
        <w:tc>
          <w:tcPr>
            <w:tcW w:w="2727" w:type="dxa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 xml:space="preserve">Результат надання  (виплати) адміністративної послуги  «Призначення  </w:t>
            </w:r>
            <w:r w:rsidR="00590997" w:rsidRPr="00590997">
              <w:rPr>
                <w:sz w:val="22"/>
                <w:szCs w:val="22"/>
              </w:rPr>
              <w:t xml:space="preserve">одноразової винагороди жінкам, яким присвоєно почесне звання України </w:t>
            </w:r>
            <w:r w:rsidR="00590997" w:rsidRPr="00590997">
              <w:rPr>
                <w:rStyle w:val="rvts23"/>
                <w:caps/>
                <w:sz w:val="22"/>
                <w:szCs w:val="22"/>
              </w:rPr>
              <w:t>«</w:t>
            </w:r>
            <w:r w:rsidR="00590997" w:rsidRPr="00590997">
              <w:rPr>
                <w:sz w:val="22"/>
                <w:szCs w:val="22"/>
              </w:rPr>
              <w:t>МАТИ-ГЕРОЇНЯ»</w:t>
            </w:r>
            <w:r w:rsidRPr="00590997">
              <w:rPr>
                <w:sz w:val="22"/>
                <w:szCs w:val="22"/>
              </w:rPr>
              <w:t>»</w:t>
            </w:r>
          </w:p>
        </w:tc>
        <w:tc>
          <w:tcPr>
            <w:tcW w:w="2518" w:type="dxa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Головний спеціаліст  відділу грошових допомог та компенсацій</w:t>
            </w:r>
          </w:p>
        </w:tc>
        <w:tc>
          <w:tcPr>
            <w:tcW w:w="1559" w:type="dxa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452" w:type="dxa"/>
          </w:tcPr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В</w:t>
            </w: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>У</w:t>
            </w: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</w:p>
          <w:p w:rsidR="002E3A06" w:rsidRPr="00590997" w:rsidRDefault="002E3A06" w:rsidP="00295D40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  <w:vAlign w:val="center"/>
          </w:tcPr>
          <w:p w:rsidR="002E3A06" w:rsidRPr="00590997" w:rsidRDefault="002E3A06" w:rsidP="00056CED">
            <w:pPr>
              <w:rPr>
                <w:sz w:val="22"/>
                <w:szCs w:val="22"/>
              </w:rPr>
            </w:pPr>
            <w:r w:rsidRPr="00590997">
              <w:rPr>
                <w:sz w:val="22"/>
                <w:szCs w:val="22"/>
              </w:rPr>
              <w:t xml:space="preserve">Виплата </w:t>
            </w:r>
            <w:r w:rsidR="00056CED">
              <w:rPr>
                <w:sz w:val="22"/>
                <w:szCs w:val="22"/>
              </w:rPr>
              <w:t>одноразово</w:t>
            </w:r>
            <w:bookmarkStart w:id="0" w:name="_GoBack"/>
            <w:bookmarkEnd w:id="0"/>
          </w:p>
        </w:tc>
      </w:tr>
    </w:tbl>
    <w:p w:rsidR="002E3A06" w:rsidRDefault="002E3A06" w:rsidP="002E3A06">
      <w:pPr>
        <w:rPr>
          <w:lang w:val="en-US"/>
        </w:rPr>
      </w:pPr>
    </w:p>
    <w:p w:rsidR="002E3A06" w:rsidRDefault="002E3A06" w:rsidP="002E3A06">
      <w:r w:rsidRPr="00E14719">
        <w:t xml:space="preserve">Загальна кількість днів надання адміністративної послуги 10днів        </w:t>
      </w:r>
    </w:p>
    <w:p w:rsidR="0089373A" w:rsidRDefault="0089373A"/>
    <w:sectPr w:rsidR="00893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06"/>
    <w:rsid w:val="00056CED"/>
    <w:rsid w:val="002E3A06"/>
    <w:rsid w:val="00590997"/>
    <w:rsid w:val="005E4ED4"/>
    <w:rsid w:val="0089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8DF25"/>
  <w15:docId w15:val="{424EDE2D-1D59-4AEC-A5FC-3A39390AA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2E3A06"/>
    <w:rPr>
      <w:rFonts w:ascii="Verdana" w:hAnsi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5E4E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1019</Words>
  <Characters>581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Шабанова В</cp:lastModifiedBy>
  <cp:revision>4</cp:revision>
  <cp:lastPrinted>2020-01-13T13:53:00Z</cp:lastPrinted>
  <dcterms:created xsi:type="dcterms:W3CDTF">2020-01-13T13:52:00Z</dcterms:created>
  <dcterms:modified xsi:type="dcterms:W3CDTF">2020-01-14T09:05:00Z</dcterms:modified>
</cp:coreProperties>
</file>